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2D84271"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502BFF">
        <w:rPr>
          <w:rFonts w:ascii="Comic Sans MS" w:hAnsi="Comic Sans MS" w:cs="Arial"/>
          <w:sz w:val="24"/>
          <w:szCs w:val="24"/>
          <w:u w:val="single"/>
          <w:lang w:bidi="he-IL"/>
        </w:rPr>
        <w:t>Achrei</w:t>
      </w:r>
      <w:proofErr w:type="spellEnd"/>
      <w:r w:rsidR="00502BFF">
        <w:rPr>
          <w:rFonts w:ascii="Comic Sans MS" w:hAnsi="Comic Sans MS" w:cs="Arial"/>
          <w:sz w:val="24"/>
          <w:szCs w:val="24"/>
          <w:u w:val="single"/>
          <w:lang w:bidi="he-IL"/>
        </w:rPr>
        <w:t xml:space="preserve"> Mos </w:t>
      </w:r>
      <w:proofErr w:type="spellStart"/>
      <w:r w:rsidR="00502BFF">
        <w:rPr>
          <w:rFonts w:ascii="Comic Sans MS" w:hAnsi="Comic Sans MS" w:cs="Arial"/>
          <w:sz w:val="24"/>
          <w:szCs w:val="24"/>
          <w:u w:val="single"/>
          <w:lang w:bidi="he-IL"/>
        </w:rPr>
        <w:t>Kedoshim</w:t>
      </w:r>
      <w:proofErr w:type="spellEnd"/>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34579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027C361" w14:textId="02B03D50" w:rsidR="00345793" w:rsidRPr="005E120E" w:rsidRDefault="00706773" w:rsidP="00345793">
      <w:pPr>
        <w:pStyle w:val="PlainText"/>
        <w:pBdr>
          <w:top w:val="single" w:sz="4" w:space="1" w:color="auto"/>
          <w:left w:val="single" w:sz="4" w:space="1" w:color="auto"/>
          <w:bottom w:val="single" w:sz="4" w:space="1" w:color="auto"/>
          <w:right w:val="single" w:sz="4" w:space="1" w:color="auto"/>
        </w:pBdr>
        <w:jc w:val="center"/>
        <w:rPr>
          <w:rFonts w:ascii="Comic Sans MS" w:hAnsi="Comic Sans MS" w:cs="Arial"/>
          <w:b/>
          <w:bCs/>
          <w:sz w:val="24"/>
          <w:szCs w:val="24"/>
          <w:u w:val="single"/>
          <w:lang w:bidi="he-IL"/>
        </w:rPr>
      </w:pPr>
      <w:r>
        <w:rPr>
          <w:rFonts w:ascii="Comic Sans MS" w:hAnsi="Comic Sans MS" w:cs="Arial"/>
          <w:b/>
          <w:bCs/>
          <w:sz w:val="24"/>
          <w:szCs w:val="24"/>
          <w:u w:val="single"/>
          <w:lang w:bidi="he-IL"/>
        </w:rPr>
        <w:t>The Times are A-changing</w:t>
      </w:r>
    </w:p>
    <w:p w14:paraId="207F3AD4"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4C00A1A5" w14:textId="48C855CE" w:rsidR="00502BFF" w:rsidRDefault="00502BFF"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Our parsha begins with HKBH telling Moshe to exhort Aharon not to </w:t>
      </w:r>
      <w:r w:rsidR="00BE4672">
        <w:rPr>
          <w:rFonts w:ascii="Comic Sans MS" w:hAnsi="Comic Sans MS" w:cs="Arial"/>
          <w:sz w:val="24"/>
          <w:szCs w:val="24"/>
          <w:lang w:bidi="he-IL"/>
        </w:rPr>
        <w:t>visit</w:t>
      </w:r>
      <w:r>
        <w:rPr>
          <w:rFonts w:ascii="Comic Sans MS" w:hAnsi="Comic Sans MS" w:cs="Arial"/>
          <w:sz w:val="24"/>
          <w:szCs w:val="24"/>
          <w:lang w:bidi="he-IL"/>
        </w:rPr>
        <w:t xml:space="preserve"> the Mishkan </w:t>
      </w:r>
      <w:r w:rsidR="00BE4672">
        <w:rPr>
          <w:rFonts w:ascii="Comic Sans MS" w:hAnsi="Comic Sans MS" w:cs="Arial"/>
          <w:sz w:val="24"/>
          <w:szCs w:val="24"/>
          <w:lang w:bidi="he-IL"/>
        </w:rPr>
        <w:t>whenever he wants</w:t>
      </w:r>
      <w:r>
        <w:rPr>
          <w:rFonts w:ascii="Comic Sans MS" w:hAnsi="Comic Sans MS" w:cs="Arial"/>
          <w:sz w:val="24"/>
          <w:szCs w:val="24"/>
          <w:lang w:bidi="he-IL"/>
        </w:rPr>
        <w:t>:</w:t>
      </w:r>
    </w:p>
    <w:p w14:paraId="0488AA1E" w14:textId="77777777" w:rsidR="00502BFF" w:rsidRPr="00502BFF" w:rsidRDefault="00502BFF" w:rsidP="00502BFF">
      <w:pPr>
        <w:pStyle w:val="PlainText"/>
        <w:pBdr>
          <w:top w:val="single" w:sz="4" w:space="1" w:color="auto"/>
          <w:left w:val="single" w:sz="4" w:space="1" w:color="auto"/>
          <w:bottom w:val="single" w:sz="4" w:space="1" w:color="auto"/>
          <w:right w:val="single" w:sz="4" w:space="1" w:color="auto"/>
        </w:pBdr>
        <w:rPr>
          <w:rFonts w:ascii="Arial" w:hAnsi="Arial" w:cs="Arial"/>
          <w:color w:val="000000"/>
          <w:sz w:val="24"/>
          <w:szCs w:val="24"/>
        </w:rPr>
      </w:pPr>
    </w:p>
    <w:p w14:paraId="5CCA3A8D" w14:textId="4EC7B2DA" w:rsidR="00502BFF" w:rsidRPr="00502BFF" w:rsidRDefault="00502BFF"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8"/>
          <w:szCs w:val="28"/>
          <w:lang w:bidi="he-IL"/>
        </w:rPr>
      </w:pPr>
      <w:r w:rsidRPr="00502BFF">
        <w:rPr>
          <w:rFonts w:ascii="Arial" w:hAnsi="Arial" w:cs="Arial"/>
          <w:color w:val="000000"/>
          <w:sz w:val="24"/>
          <w:szCs w:val="24"/>
          <w:rtl/>
        </w:rPr>
        <w:t>וַיֹּאמֶר ה</w:t>
      </w:r>
      <w:r w:rsidRPr="00502BFF">
        <w:rPr>
          <w:rFonts w:ascii="Arial" w:hAnsi="Arial" w:cs="Arial" w:hint="cs"/>
          <w:color w:val="000000"/>
          <w:sz w:val="24"/>
          <w:szCs w:val="24"/>
          <w:rtl/>
        </w:rPr>
        <w:t>'</w:t>
      </w:r>
      <w:r w:rsidRPr="00502BFF">
        <w:rPr>
          <w:rFonts w:ascii="Arial" w:hAnsi="Arial" w:cs="Arial"/>
          <w:color w:val="000000"/>
          <w:sz w:val="24"/>
          <w:szCs w:val="24"/>
          <w:rtl/>
        </w:rPr>
        <w:t xml:space="preserve"> אֶל</w:t>
      </w:r>
      <w:r w:rsidRPr="00502BFF">
        <w:rPr>
          <w:rFonts w:ascii="Arial" w:hAnsi="Arial" w:cs="Arial" w:hint="cs"/>
          <w:color w:val="000000"/>
          <w:sz w:val="24"/>
          <w:szCs w:val="24"/>
          <w:rtl/>
        </w:rPr>
        <w:t xml:space="preserve"> </w:t>
      </w:r>
      <w:r w:rsidRPr="00502BFF">
        <w:rPr>
          <w:rFonts w:ascii="Arial" w:hAnsi="Arial" w:cs="Arial"/>
          <w:color w:val="000000"/>
          <w:sz w:val="24"/>
          <w:szCs w:val="24"/>
          <w:rtl/>
        </w:rPr>
        <w:t>מֹשֶׁה דַּבֵּר אֶל</w:t>
      </w:r>
      <w:r w:rsidRPr="00502BFF">
        <w:rPr>
          <w:rFonts w:ascii="Arial" w:hAnsi="Arial" w:cs="Arial" w:hint="cs"/>
          <w:color w:val="000000"/>
          <w:sz w:val="24"/>
          <w:szCs w:val="24"/>
          <w:rtl/>
        </w:rPr>
        <w:t xml:space="preserve"> </w:t>
      </w:r>
      <w:r w:rsidRPr="00502BFF">
        <w:rPr>
          <w:rFonts w:ascii="Arial" w:hAnsi="Arial" w:cs="Arial"/>
          <w:color w:val="000000"/>
          <w:sz w:val="24"/>
          <w:szCs w:val="24"/>
          <w:rtl/>
        </w:rPr>
        <w:t>אַהֲרֹן אָחִיךָ, וְאַל</w:t>
      </w:r>
      <w:r w:rsidRPr="00502BFF">
        <w:rPr>
          <w:rFonts w:ascii="Arial" w:hAnsi="Arial" w:cs="Arial" w:hint="cs"/>
          <w:color w:val="000000"/>
          <w:sz w:val="24"/>
          <w:szCs w:val="24"/>
          <w:rtl/>
        </w:rPr>
        <w:t xml:space="preserve"> </w:t>
      </w:r>
      <w:r w:rsidRPr="00502BFF">
        <w:rPr>
          <w:rFonts w:ascii="Arial" w:hAnsi="Arial" w:cs="Arial"/>
          <w:color w:val="000000"/>
          <w:sz w:val="24"/>
          <w:szCs w:val="24"/>
          <w:rtl/>
        </w:rPr>
        <w:t>יָבֹא בְכָל</w:t>
      </w:r>
      <w:r w:rsidRPr="00502BFF">
        <w:rPr>
          <w:rFonts w:ascii="Arial" w:hAnsi="Arial" w:cs="Arial" w:hint="cs"/>
          <w:color w:val="000000"/>
          <w:sz w:val="24"/>
          <w:szCs w:val="24"/>
          <w:rtl/>
        </w:rPr>
        <w:t xml:space="preserve"> </w:t>
      </w:r>
      <w:r w:rsidRPr="00502BFF">
        <w:rPr>
          <w:rFonts w:ascii="Arial" w:hAnsi="Arial" w:cs="Arial"/>
          <w:color w:val="000000"/>
          <w:sz w:val="24"/>
          <w:szCs w:val="24"/>
          <w:rtl/>
        </w:rPr>
        <w:t>עֵת אֶל</w:t>
      </w:r>
      <w:r w:rsidRPr="00502BFF">
        <w:rPr>
          <w:rFonts w:ascii="Arial" w:hAnsi="Arial" w:cs="Arial" w:hint="cs"/>
          <w:color w:val="000000"/>
          <w:sz w:val="24"/>
          <w:szCs w:val="24"/>
          <w:rtl/>
        </w:rPr>
        <w:t xml:space="preserve"> </w:t>
      </w:r>
      <w:r w:rsidRPr="00502BFF">
        <w:rPr>
          <w:rFonts w:ascii="Arial" w:hAnsi="Arial" w:cs="Arial"/>
          <w:color w:val="000000"/>
          <w:sz w:val="24"/>
          <w:szCs w:val="24"/>
          <w:rtl/>
        </w:rPr>
        <w:t>הַקֹּדֶשׁ</w:t>
      </w:r>
    </w:p>
    <w:p w14:paraId="7122FAE2" w14:textId="0CA7C9F2" w:rsidR="00502BFF" w:rsidRPr="00502BFF" w:rsidRDefault="00502BFF" w:rsidP="00842A6C">
      <w:pPr>
        <w:pStyle w:val="PlainText"/>
        <w:pBdr>
          <w:top w:val="single" w:sz="4" w:space="1" w:color="auto"/>
          <w:left w:val="single" w:sz="4" w:space="1" w:color="auto"/>
          <w:bottom w:val="single" w:sz="4" w:space="1" w:color="auto"/>
          <w:right w:val="single" w:sz="4" w:space="1" w:color="auto"/>
        </w:pBdr>
        <w:rPr>
          <w:rFonts w:ascii="Comic Sans MS" w:hAnsi="Comic Sans MS" w:cs="Arial"/>
          <w:sz w:val="22"/>
          <w:szCs w:val="22"/>
          <w:lang w:bidi="he-IL"/>
        </w:rPr>
      </w:pPr>
      <w:r w:rsidRPr="00502BFF">
        <w:rPr>
          <w:rFonts w:ascii="Comic Sans MS" w:hAnsi="Comic Sans MS" w:cs="Arial"/>
          <w:sz w:val="22"/>
          <w:szCs w:val="22"/>
          <w:lang w:bidi="he-IL"/>
        </w:rPr>
        <w:t>And Hashem said to Moshe: “Speak to your brother Aharon, that he should not come at all times into the Holy.” (Vayikra</w:t>
      </w:r>
      <w:r w:rsidR="00706773">
        <w:rPr>
          <w:rFonts w:ascii="Comic Sans MS" w:hAnsi="Comic Sans MS" w:cs="Arial"/>
          <w:sz w:val="22"/>
          <w:szCs w:val="22"/>
          <w:lang w:bidi="he-IL"/>
        </w:rPr>
        <w:t xml:space="preserve"> </w:t>
      </w:r>
      <w:r w:rsidRPr="00502BFF">
        <w:rPr>
          <w:rFonts w:ascii="Comic Sans MS" w:hAnsi="Comic Sans MS" w:cs="Arial"/>
          <w:sz w:val="22"/>
          <w:szCs w:val="22"/>
          <w:lang w:bidi="he-IL"/>
        </w:rPr>
        <w:t>16,2)</w:t>
      </w:r>
    </w:p>
    <w:p w14:paraId="73B7EC74" w14:textId="77777777" w:rsidR="00502BFF" w:rsidRDefault="00502BFF"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2D85480C" w14:textId="0875EB24" w:rsidR="00502BFF" w:rsidRDefault="00502BFF"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My dear </w:t>
      </w:r>
      <w:r w:rsidR="00BE4672">
        <w:rPr>
          <w:rFonts w:ascii="Comic Sans MS" w:hAnsi="Comic Sans MS" w:cs="Arial"/>
          <w:sz w:val="24"/>
          <w:szCs w:val="24"/>
          <w:lang w:bidi="he-IL"/>
        </w:rPr>
        <w:t>brother-in-law</w:t>
      </w:r>
      <w:r>
        <w:rPr>
          <w:rFonts w:ascii="Comic Sans MS" w:hAnsi="Comic Sans MS" w:cs="Arial"/>
          <w:sz w:val="24"/>
          <w:szCs w:val="24"/>
          <w:lang w:bidi="he-IL"/>
        </w:rPr>
        <w:t xml:space="preserve">, Rabbi Jeremy Finn, in his </w:t>
      </w:r>
      <w:proofErr w:type="spellStart"/>
      <w:r>
        <w:rPr>
          <w:rFonts w:ascii="Comic Sans MS" w:hAnsi="Comic Sans MS" w:cs="Arial"/>
          <w:sz w:val="24"/>
          <w:szCs w:val="24"/>
          <w:lang w:bidi="he-IL"/>
        </w:rPr>
        <w:t>sefer</w:t>
      </w:r>
      <w:proofErr w:type="spellEnd"/>
      <w:r>
        <w:rPr>
          <w:rFonts w:ascii="Comic Sans MS" w:hAnsi="Comic Sans MS" w:cs="Arial"/>
          <w:sz w:val="24"/>
          <w:szCs w:val="24"/>
          <w:lang w:bidi="he-IL"/>
        </w:rPr>
        <w:t xml:space="preserve"> on Chumash “The Heart of the Parashah”, cites </w:t>
      </w:r>
      <w:r w:rsidR="00073F15">
        <w:rPr>
          <w:rFonts w:ascii="Comic Sans MS" w:hAnsi="Comic Sans MS" w:cs="Arial"/>
          <w:sz w:val="24"/>
          <w:szCs w:val="24"/>
          <w:lang w:bidi="he-IL"/>
        </w:rPr>
        <w:t>a wonderful interpretation o</w:t>
      </w:r>
      <w:r w:rsidR="00BE4672">
        <w:rPr>
          <w:rFonts w:ascii="Comic Sans MS" w:hAnsi="Comic Sans MS" w:cs="Arial"/>
          <w:sz w:val="24"/>
          <w:szCs w:val="24"/>
          <w:lang w:bidi="he-IL"/>
        </w:rPr>
        <w:t>n this possuk</w:t>
      </w:r>
      <w:r w:rsidR="00073F15">
        <w:rPr>
          <w:rFonts w:ascii="Comic Sans MS" w:hAnsi="Comic Sans MS" w:cs="Arial"/>
          <w:sz w:val="24"/>
          <w:szCs w:val="24"/>
          <w:lang w:bidi="he-IL"/>
        </w:rPr>
        <w:t xml:space="preserve">. </w:t>
      </w:r>
    </w:p>
    <w:p w14:paraId="39316EA8" w14:textId="77777777" w:rsidR="00073F15" w:rsidRDefault="00073F15"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0D89BEB6" w14:textId="128C793B" w:rsidR="00BE4672" w:rsidRDefault="00073F15"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He writes that</w:t>
      </w:r>
      <w:r w:rsidR="00BE4672">
        <w:rPr>
          <w:rFonts w:ascii="Comic Sans MS" w:hAnsi="Comic Sans MS" w:cs="Arial"/>
          <w:sz w:val="24"/>
          <w:szCs w:val="24"/>
          <w:lang w:bidi="he-IL"/>
        </w:rPr>
        <w:t xml:space="preserve"> the possuk is to be read literally and that it is instruction for all generations. </w:t>
      </w:r>
    </w:p>
    <w:p w14:paraId="7D86AAD1" w14:textId="77777777" w:rsidR="00BE4672" w:rsidRDefault="00BE4672"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73255B6A" w14:textId="77777777" w:rsidR="00BE4672" w:rsidRDefault="00BE4672"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The </w:t>
      </w:r>
      <w:r w:rsidRPr="00502BFF">
        <w:rPr>
          <w:rFonts w:ascii="Arial" w:hAnsi="Arial" w:cs="Arial"/>
          <w:color w:val="000000"/>
          <w:sz w:val="24"/>
          <w:szCs w:val="24"/>
          <w:rtl/>
        </w:rPr>
        <w:t>קֹּדֶשׁ</w:t>
      </w:r>
      <w:r>
        <w:rPr>
          <w:rFonts w:ascii="Arial" w:hAnsi="Arial" w:cs="Arial"/>
          <w:color w:val="000000"/>
          <w:sz w:val="24"/>
          <w:szCs w:val="24"/>
        </w:rPr>
        <w:t xml:space="preserve"> </w:t>
      </w:r>
      <w:r w:rsidRPr="00BE4672">
        <w:rPr>
          <w:rFonts w:ascii="Comic Sans MS" w:hAnsi="Comic Sans MS" w:cs="Arial"/>
          <w:color w:val="000000"/>
          <w:sz w:val="24"/>
          <w:szCs w:val="24"/>
        </w:rPr>
        <w:t>referred to</w:t>
      </w:r>
      <w:r>
        <w:rPr>
          <w:rFonts w:ascii="Comic Sans MS" w:hAnsi="Comic Sans MS" w:cs="Arial"/>
          <w:sz w:val="24"/>
          <w:szCs w:val="24"/>
          <w:lang w:bidi="he-IL"/>
        </w:rPr>
        <w:t>,</w:t>
      </w:r>
      <w:r w:rsidRPr="00BE4672">
        <w:rPr>
          <w:rFonts w:ascii="Comic Sans MS" w:hAnsi="Comic Sans MS" w:cs="Arial"/>
          <w:sz w:val="24"/>
          <w:szCs w:val="24"/>
          <w:lang w:bidi="he-IL"/>
        </w:rPr>
        <w:t xml:space="preserve"> </w:t>
      </w:r>
      <w:r>
        <w:rPr>
          <w:rFonts w:ascii="Comic Sans MS" w:hAnsi="Comic Sans MS" w:cs="Arial"/>
          <w:sz w:val="24"/>
          <w:szCs w:val="24"/>
          <w:lang w:bidi="he-IL"/>
        </w:rPr>
        <w:t xml:space="preserve">is not just the Mishkan. Halocha is kodesh, the Torah is kodesh, Yiddishkeit is kodesh. All principles by which a Jew lives his life is kodesh. </w:t>
      </w:r>
    </w:p>
    <w:p w14:paraId="1C238DFE" w14:textId="77777777" w:rsidR="00BE4672" w:rsidRDefault="00BE4672"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64EF5148" w14:textId="77777777" w:rsidR="002A60A8" w:rsidRDefault="00BE4672"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The possuk is saying that we should not </w:t>
      </w:r>
      <w:r w:rsidR="002A60A8">
        <w:rPr>
          <w:rFonts w:ascii="Comic Sans MS" w:hAnsi="Comic Sans MS" w:cs="Arial"/>
          <w:sz w:val="24"/>
          <w:szCs w:val="24"/>
          <w:lang w:bidi="he-IL"/>
        </w:rPr>
        <w:t xml:space="preserve">enter the kodesh </w:t>
      </w:r>
      <w:r w:rsidR="002A60A8" w:rsidRPr="00502BFF">
        <w:rPr>
          <w:rFonts w:ascii="Arial" w:hAnsi="Arial" w:cs="Arial"/>
          <w:color w:val="000000"/>
          <w:sz w:val="24"/>
          <w:szCs w:val="24"/>
          <w:rtl/>
        </w:rPr>
        <w:t>בְכָל</w:t>
      </w:r>
      <w:r w:rsidR="002A60A8" w:rsidRPr="00502BFF">
        <w:rPr>
          <w:rFonts w:ascii="Arial" w:hAnsi="Arial" w:cs="Arial" w:hint="cs"/>
          <w:color w:val="000000"/>
          <w:sz w:val="24"/>
          <w:szCs w:val="24"/>
          <w:rtl/>
        </w:rPr>
        <w:t xml:space="preserve"> </w:t>
      </w:r>
      <w:r w:rsidR="002A60A8" w:rsidRPr="00502BFF">
        <w:rPr>
          <w:rFonts w:ascii="Arial" w:hAnsi="Arial" w:cs="Arial"/>
          <w:color w:val="000000"/>
          <w:sz w:val="24"/>
          <w:szCs w:val="24"/>
          <w:rtl/>
        </w:rPr>
        <w:t>עֵת</w:t>
      </w:r>
      <w:r w:rsidR="002A60A8" w:rsidRPr="002A60A8">
        <w:rPr>
          <w:rFonts w:ascii="Comic Sans MS" w:hAnsi="Comic Sans MS" w:cs="Arial"/>
          <w:color w:val="000000"/>
          <w:sz w:val="24"/>
          <w:szCs w:val="24"/>
        </w:rPr>
        <w:t xml:space="preserve">, </w:t>
      </w:r>
      <w:r w:rsidR="002A60A8">
        <w:rPr>
          <w:rFonts w:ascii="Comic Sans MS" w:hAnsi="Comic Sans MS" w:cs="Arial"/>
          <w:sz w:val="24"/>
          <w:szCs w:val="24"/>
          <w:lang w:bidi="he-IL"/>
        </w:rPr>
        <w:t xml:space="preserve">with the spirit and attitudes of the times we live in. The Torah is eternal and is the benchmark to measure the times. Not the other way round. </w:t>
      </w:r>
    </w:p>
    <w:p w14:paraId="537AEF20" w14:textId="77777777" w:rsidR="002A60A8" w:rsidRDefault="002A60A8" w:rsidP="00502BFF">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0B6FEC62" w14:textId="32137891" w:rsidR="002A60A8" w:rsidRDefault="002A60A8"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sidRPr="00502BFF">
        <w:rPr>
          <w:rFonts w:ascii="Arial" w:hAnsi="Arial" w:cs="Arial"/>
          <w:color w:val="000000"/>
          <w:sz w:val="24"/>
          <w:szCs w:val="24"/>
          <w:rtl/>
        </w:rPr>
        <w:t>אַל</w:t>
      </w:r>
      <w:r w:rsidRPr="00502BFF">
        <w:rPr>
          <w:rFonts w:ascii="Arial" w:hAnsi="Arial" w:cs="Arial" w:hint="cs"/>
          <w:color w:val="000000"/>
          <w:sz w:val="24"/>
          <w:szCs w:val="24"/>
          <w:rtl/>
        </w:rPr>
        <w:t xml:space="preserve"> </w:t>
      </w:r>
      <w:r w:rsidRPr="00502BFF">
        <w:rPr>
          <w:rFonts w:ascii="Arial" w:hAnsi="Arial" w:cs="Arial"/>
          <w:color w:val="000000"/>
          <w:sz w:val="24"/>
          <w:szCs w:val="24"/>
          <w:rtl/>
        </w:rPr>
        <w:t>יָבֹא בְכָל</w:t>
      </w:r>
      <w:r w:rsidRPr="00502BFF">
        <w:rPr>
          <w:rFonts w:ascii="Arial" w:hAnsi="Arial" w:cs="Arial" w:hint="cs"/>
          <w:color w:val="000000"/>
          <w:sz w:val="24"/>
          <w:szCs w:val="24"/>
          <w:rtl/>
        </w:rPr>
        <w:t xml:space="preserve"> </w:t>
      </w:r>
      <w:r w:rsidRPr="00502BFF">
        <w:rPr>
          <w:rFonts w:ascii="Arial" w:hAnsi="Arial" w:cs="Arial"/>
          <w:color w:val="000000"/>
          <w:sz w:val="24"/>
          <w:szCs w:val="24"/>
          <w:rtl/>
        </w:rPr>
        <w:t>עֵת אֶל</w:t>
      </w:r>
      <w:r w:rsidRPr="00502BFF">
        <w:rPr>
          <w:rFonts w:ascii="Arial" w:hAnsi="Arial" w:cs="Arial" w:hint="cs"/>
          <w:color w:val="000000"/>
          <w:sz w:val="24"/>
          <w:szCs w:val="24"/>
          <w:rtl/>
        </w:rPr>
        <w:t xml:space="preserve"> </w:t>
      </w:r>
      <w:r w:rsidRPr="00502BFF">
        <w:rPr>
          <w:rFonts w:ascii="Arial" w:hAnsi="Arial" w:cs="Arial"/>
          <w:color w:val="000000"/>
          <w:sz w:val="24"/>
          <w:szCs w:val="24"/>
          <w:rtl/>
        </w:rPr>
        <w:t>הַקֹּדֶשׁ</w:t>
      </w:r>
      <w:r w:rsidR="00BE4672">
        <w:rPr>
          <w:rFonts w:ascii="Comic Sans MS" w:hAnsi="Comic Sans MS" w:cs="Arial"/>
          <w:sz w:val="24"/>
          <w:szCs w:val="24"/>
          <w:lang w:bidi="he-IL"/>
        </w:rPr>
        <w:t xml:space="preserve"> </w:t>
      </w:r>
      <w:r>
        <w:rPr>
          <w:rFonts w:ascii="Comic Sans MS" w:hAnsi="Comic Sans MS" w:cs="Arial"/>
          <w:sz w:val="24"/>
          <w:szCs w:val="24"/>
          <w:lang w:bidi="he-IL"/>
        </w:rPr>
        <w:t xml:space="preserve">means – do not approach that which is kodesh with the fads and fashions of the times in which we live. </w:t>
      </w:r>
    </w:p>
    <w:p w14:paraId="36BC9DD3" w14:textId="77777777" w:rsidR="002A60A8" w:rsidRDefault="002A60A8"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7F4BEB4E" w14:textId="2AFD2034" w:rsidR="002A60A8" w:rsidRDefault="002A60A8"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The question is not “Does Torah keep up with the times?</w:t>
      </w:r>
      <w:r w:rsidR="005F1353">
        <w:rPr>
          <w:rFonts w:ascii="Comic Sans MS" w:hAnsi="Comic Sans MS" w:cs="Arial"/>
          <w:sz w:val="24"/>
          <w:szCs w:val="24"/>
          <w:lang w:bidi="he-IL"/>
        </w:rPr>
        <w:t>” but</w:t>
      </w:r>
      <w:r>
        <w:rPr>
          <w:rFonts w:ascii="Comic Sans MS" w:hAnsi="Comic Sans MS" w:cs="Arial"/>
          <w:sz w:val="24"/>
          <w:szCs w:val="24"/>
          <w:lang w:bidi="he-IL"/>
        </w:rPr>
        <w:t xml:space="preserve"> do the lifestyles and attitudes of our society keep up with everything that is kodesh</w:t>
      </w:r>
      <w:r w:rsidR="00842A6C">
        <w:rPr>
          <w:rFonts w:ascii="Comic Sans MS" w:hAnsi="Comic Sans MS" w:cs="Arial"/>
          <w:sz w:val="24"/>
          <w:szCs w:val="24"/>
          <w:lang w:bidi="he-IL"/>
        </w:rPr>
        <w:t>.</w:t>
      </w:r>
      <w:r>
        <w:rPr>
          <w:rFonts w:ascii="Comic Sans MS" w:hAnsi="Comic Sans MS" w:cs="Arial"/>
          <w:sz w:val="24"/>
          <w:szCs w:val="24"/>
          <w:lang w:bidi="he-IL"/>
        </w:rPr>
        <w:t xml:space="preserve"> </w:t>
      </w:r>
    </w:p>
    <w:p w14:paraId="72C3E253" w14:textId="77777777" w:rsidR="002A60A8" w:rsidRDefault="002A60A8"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3E698B80" w14:textId="523C709B" w:rsidR="00842A6C" w:rsidRDefault="002A60A8"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Rav Shimshon Raphael Hirsch echoes this idea. The </w:t>
      </w:r>
      <w:proofErr w:type="spellStart"/>
      <w:r>
        <w:rPr>
          <w:rFonts w:ascii="Comic Sans MS" w:hAnsi="Comic Sans MS" w:cs="Arial"/>
          <w:sz w:val="24"/>
          <w:szCs w:val="24"/>
          <w:lang w:bidi="he-IL"/>
        </w:rPr>
        <w:t>Gemora</w:t>
      </w:r>
      <w:proofErr w:type="spellEnd"/>
      <w:r>
        <w:rPr>
          <w:rFonts w:ascii="Comic Sans MS" w:hAnsi="Comic Sans MS" w:cs="Arial"/>
          <w:sz w:val="24"/>
          <w:szCs w:val="24"/>
          <w:lang w:bidi="he-IL"/>
        </w:rPr>
        <w:t xml:space="preserve"> (Shabbos 31a) says that when we stand before the Heavenly Court after 120 years, one of the questions we will be asked is “</w:t>
      </w:r>
      <w:r>
        <w:rPr>
          <w:rFonts w:ascii="Comic Sans MS" w:hAnsi="Comic Sans MS" w:cs="Arial" w:hint="cs"/>
          <w:sz w:val="24"/>
          <w:szCs w:val="24"/>
          <w:rtl/>
          <w:lang w:bidi="he-IL"/>
        </w:rPr>
        <w:t>קבעת עיתים לתורה?</w:t>
      </w:r>
      <w:r>
        <w:rPr>
          <w:rFonts w:ascii="Comic Sans MS" w:hAnsi="Comic Sans MS" w:cs="Arial"/>
          <w:sz w:val="24"/>
          <w:szCs w:val="24"/>
          <w:lang w:bidi="he-IL"/>
        </w:rPr>
        <w:t xml:space="preserve">” </w:t>
      </w:r>
      <w:r w:rsidR="00842A6C">
        <w:rPr>
          <w:rFonts w:ascii="Comic Sans MS" w:hAnsi="Comic Sans MS" w:cs="Arial"/>
          <w:sz w:val="24"/>
          <w:szCs w:val="24"/>
          <w:lang w:bidi="he-IL"/>
        </w:rPr>
        <w:t xml:space="preserve"> </w:t>
      </w:r>
    </w:p>
    <w:p w14:paraId="13608AEF" w14:textId="77777777" w:rsidR="002A60A8" w:rsidRDefault="002A60A8"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22899148" w14:textId="77777777" w:rsidR="002A60A8" w:rsidRDefault="002A60A8"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The standard explanation of the question is whether we allotted a fixed time for Torah study. Was our relationship with </w:t>
      </w:r>
      <w:proofErr w:type="spellStart"/>
      <w:r>
        <w:rPr>
          <w:rFonts w:ascii="Comic Sans MS" w:hAnsi="Comic Sans MS" w:cs="Arial"/>
          <w:sz w:val="24"/>
          <w:szCs w:val="24"/>
          <w:lang w:bidi="he-IL"/>
        </w:rPr>
        <w:t>limmud</w:t>
      </w:r>
      <w:proofErr w:type="spellEnd"/>
      <w:r>
        <w:rPr>
          <w:rFonts w:ascii="Comic Sans MS" w:hAnsi="Comic Sans MS" w:cs="Arial"/>
          <w:sz w:val="24"/>
          <w:szCs w:val="24"/>
          <w:lang w:bidi="he-IL"/>
        </w:rPr>
        <w:t xml:space="preserve"> </w:t>
      </w:r>
      <w:proofErr w:type="spellStart"/>
      <w:r>
        <w:rPr>
          <w:rFonts w:ascii="Comic Sans MS" w:hAnsi="Comic Sans MS" w:cs="Arial"/>
          <w:sz w:val="24"/>
          <w:szCs w:val="24"/>
          <w:lang w:bidi="he-IL"/>
        </w:rPr>
        <w:t>haTorah</w:t>
      </w:r>
      <w:proofErr w:type="spellEnd"/>
      <w:r>
        <w:rPr>
          <w:rFonts w:ascii="Comic Sans MS" w:hAnsi="Comic Sans MS" w:cs="Arial"/>
          <w:sz w:val="24"/>
          <w:szCs w:val="24"/>
          <w:lang w:bidi="he-IL"/>
        </w:rPr>
        <w:t xml:space="preserve"> haphazard, or were we dedicated enough to engage in Torah learning on a consistent and fixed basis?</w:t>
      </w:r>
    </w:p>
    <w:p w14:paraId="50676B31" w14:textId="77777777" w:rsidR="002A60A8" w:rsidRDefault="002A60A8"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4D942BC6" w14:textId="5A992955" w:rsidR="00575946" w:rsidRDefault="002A60A8"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Rav Hirsch</w:t>
      </w:r>
      <w:r w:rsidR="00575946">
        <w:rPr>
          <w:rFonts w:ascii="Comic Sans MS" w:hAnsi="Comic Sans MS" w:cs="Arial"/>
          <w:sz w:val="24"/>
          <w:szCs w:val="24"/>
          <w:lang w:bidi="he-IL"/>
        </w:rPr>
        <w:t xml:space="preserve"> explains that the question can also be interpreted to mean whether we showed that the Torah is alive, vibrant and relevant to the times we lived. </w:t>
      </w:r>
    </w:p>
    <w:p w14:paraId="2C2D22B4" w14:textId="77777777" w:rsidR="00575946" w:rsidRDefault="00575946" w:rsidP="002A60A8">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13868E83" w14:textId="66DE84FD" w:rsidR="00345793" w:rsidRDefault="00575946" w:rsidP="00575946">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w:t>
      </w:r>
      <w:r>
        <w:rPr>
          <w:rFonts w:ascii="Comic Sans MS" w:hAnsi="Comic Sans MS" w:cs="Arial" w:hint="cs"/>
          <w:sz w:val="24"/>
          <w:szCs w:val="24"/>
          <w:rtl/>
          <w:lang w:bidi="he-IL"/>
        </w:rPr>
        <w:t>קבעת עיתים</w:t>
      </w:r>
      <w:r>
        <w:rPr>
          <w:rFonts w:ascii="Comic Sans MS" w:hAnsi="Comic Sans MS" w:cs="Arial"/>
          <w:sz w:val="24"/>
          <w:szCs w:val="24"/>
          <w:lang w:bidi="he-IL"/>
        </w:rPr>
        <w:t>” - Did you fix the times in which you lived, “</w:t>
      </w:r>
      <w:r>
        <w:rPr>
          <w:rFonts w:ascii="Comic Sans MS" w:hAnsi="Comic Sans MS" w:cs="Arial" w:hint="cs"/>
          <w:sz w:val="24"/>
          <w:szCs w:val="24"/>
          <w:rtl/>
          <w:lang w:bidi="he-IL"/>
        </w:rPr>
        <w:t>לתורה</w:t>
      </w:r>
      <w:r>
        <w:rPr>
          <w:rFonts w:ascii="Comic Sans MS" w:hAnsi="Comic Sans MS" w:cs="Arial"/>
          <w:sz w:val="24"/>
          <w:szCs w:val="24"/>
          <w:lang w:bidi="he-IL"/>
        </w:rPr>
        <w:t xml:space="preserve">” - to show how everything the Torah stands for is relevant and applicable? </w:t>
      </w:r>
    </w:p>
    <w:p w14:paraId="1022F67E" w14:textId="77777777" w:rsidR="00575946" w:rsidRDefault="00575946" w:rsidP="00575946">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5EC564CB" w14:textId="77777777" w:rsidR="003F5701" w:rsidRDefault="00575946" w:rsidP="00575946">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A wise </w:t>
      </w:r>
      <w:proofErr w:type="spellStart"/>
      <w:r w:rsidR="003F5701">
        <w:rPr>
          <w:rFonts w:ascii="Comic Sans MS" w:hAnsi="Comic Sans MS" w:cs="Arial"/>
          <w:sz w:val="24"/>
          <w:szCs w:val="24"/>
          <w:lang w:bidi="he-IL"/>
        </w:rPr>
        <w:t>mechanech</w:t>
      </w:r>
      <w:proofErr w:type="spellEnd"/>
      <w:r>
        <w:rPr>
          <w:rFonts w:ascii="Comic Sans MS" w:hAnsi="Comic Sans MS" w:cs="Arial"/>
          <w:sz w:val="24"/>
          <w:szCs w:val="24"/>
          <w:lang w:bidi="he-IL"/>
        </w:rPr>
        <w:t xml:space="preserve"> once gave me some good advice.</w:t>
      </w:r>
      <w:r w:rsidR="003F5701">
        <w:rPr>
          <w:rFonts w:ascii="Comic Sans MS" w:hAnsi="Comic Sans MS" w:cs="Arial"/>
          <w:sz w:val="24"/>
          <w:szCs w:val="24"/>
          <w:lang w:bidi="he-IL"/>
        </w:rPr>
        <w:t xml:space="preserve"> He told me that whenever he gives a shiur, he tries to use the word “relevant” in the first 30 seconds of the shiur. His idea was to show that Torah is indeed relevant to our lives and people in the audience would be more attentive and receptive if they know it has a practical bearing on their lives. </w:t>
      </w:r>
    </w:p>
    <w:p w14:paraId="2921DC0D" w14:textId="77777777" w:rsidR="003F5701" w:rsidRDefault="003F5701" w:rsidP="00575946">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524CE8FB" w14:textId="77777777" w:rsidR="005F1353" w:rsidRDefault="003F5701"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More importantly, we must not fall into the trap of adjusting the Torah to meet the demands of the time. We must adapt the requirements, fads, fashions and behaviours of the</w:t>
      </w:r>
      <w:r w:rsidR="00C910F7">
        <w:rPr>
          <w:rFonts w:ascii="Comic Sans MS" w:hAnsi="Comic Sans MS" w:cs="Arial"/>
          <w:sz w:val="24"/>
          <w:szCs w:val="24"/>
          <w:lang w:bidi="he-IL"/>
        </w:rPr>
        <w:t xml:space="preserve"> time to align with the Torah. </w:t>
      </w:r>
      <w:r>
        <w:rPr>
          <w:rFonts w:ascii="Comic Sans MS" w:hAnsi="Comic Sans MS" w:cs="Arial"/>
          <w:sz w:val="24"/>
          <w:szCs w:val="24"/>
          <w:lang w:bidi="he-IL"/>
        </w:rPr>
        <w:t xml:space="preserve">  </w:t>
      </w:r>
    </w:p>
    <w:p w14:paraId="77835D2D"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13DC0325" w14:textId="14EBB698"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That does not mean that we must reject modern methods or technological tools. </w:t>
      </w:r>
    </w:p>
    <w:p w14:paraId="6BA8EB22"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22B346D0"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r w:rsidRPr="00CC543A">
        <w:rPr>
          <w:rFonts w:ascii="Comic Sans MS" w:hAnsi="Comic Sans MS"/>
          <w:bCs/>
          <w:sz w:val="24"/>
          <w:szCs w:val="24"/>
        </w:rPr>
        <w:t xml:space="preserve">The Gemoro in </w:t>
      </w:r>
      <w:proofErr w:type="spellStart"/>
      <w:r w:rsidRPr="00CC543A">
        <w:rPr>
          <w:rFonts w:ascii="Comic Sans MS" w:hAnsi="Comic Sans MS"/>
          <w:bCs/>
          <w:sz w:val="24"/>
          <w:szCs w:val="24"/>
        </w:rPr>
        <w:t>Menachos</w:t>
      </w:r>
      <w:proofErr w:type="spellEnd"/>
      <w:r w:rsidRPr="00CC543A">
        <w:rPr>
          <w:rFonts w:ascii="Comic Sans MS" w:hAnsi="Comic Sans MS"/>
          <w:bCs/>
          <w:sz w:val="24"/>
          <w:szCs w:val="24"/>
        </w:rPr>
        <w:t xml:space="preserve"> (28a) says that all</w:t>
      </w:r>
      <w:r>
        <w:rPr>
          <w:rFonts w:ascii="Comic Sans MS" w:hAnsi="Comic Sans MS"/>
          <w:bCs/>
          <w:sz w:val="24"/>
          <w:szCs w:val="24"/>
        </w:rPr>
        <w:t xml:space="preserve"> the</w:t>
      </w:r>
      <w:r w:rsidRPr="00CC543A">
        <w:rPr>
          <w:rFonts w:ascii="Comic Sans MS" w:hAnsi="Comic Sans MS"/>
          <w:bCs/>
          <w:sz w:val="24"/>
          <w:szCs w:val="24"/>
        </w:rPr>
        <w:t xml:space="preserve"> </w:t>
      </w:r>
      <w:r w:rsidRPr="00CC543A">
        <w:rPr>
          <w:rFonts w:ascii="Arial" w:hAnsi="Arial" w:cs="Arial"/>
          <w:b/>
          <w:sz w:val="24"/>
          <w:szCs w:val="24"/>
          <w:rtl/>
        </w:rPr>
        <w:t>כלים</w:t>
      </w:r>
      <w:r w:rsidRPr="00CC543A">
        <w:rPr>
          <w:rFonts w:ascii="Comic Sans MS" w:hAnsi="Comic Sans MS"/>
          <w:bCs/>
          <w:sz w:val="24"/>
          <w:szCs w:val="24"/>
        </w:rPr>
        <w:t xml:space="preserve"> (vessels) of the Mishkan were made </w:t>
      </w:r>
      <w:r w:rsidRPr="00CC543A">
        <w:rPr>
          <w:rFonts w:ascii="Comic Sans MS" w:hAnsi="Comic Sans MS" w:cs="Arial"/>
          <w:b/>
          <w:sz w:val="24"/>
          <w:szCs w:val="24"/>
          <w:rtl/>
        </w:rPr>
        <w:t>לדורות</w:t>
      </w:r>
      <w:r w:rsidRPr="00CC543A">
        <w:rPr>
          <w:rFonts w:ascii="Comic Sans MS" w:hAnsi="Comic Sans MS"/>
          <w:bCs/>
          <w:sz w:val="24"/>
          <w:szCs w:val="24"/>
        </w:rPr>
        <w:t xml:space="preserve"> (for all generations), except for the </w:t>
      </w:r>
      <w:r w:rsidRPr="00CC543A">
        <w:rPr>
          <w:rFonts w:ascii="Comic Sans MS" w:hAnsi="Comic Sans MS" w:cs="Arial" w:hint="cs"/>
          <w:b/>
          <w:sz w:val="24"/>
          <w:szCs w:val="24"/>
          <w:rtl/>
        </w:rPr>
        <w:t>חצוצרות</w:t>
      </w:r>
      <w:r w:rsidRPr="00CC543A">
        <w:rPr>
          <w:rFonts w:ascii="Comic Sans MS" w:hAnsi="Comic Sans MS" w:cs="Arial"/>
          <w:b/>
          <w:sz w:val="24"/>
          <w:szCs w:val="24"/>
        </w:rPr>
        <w:t xml:space="preserve"> </w:t>
      </w:r>
      <w:r w:rsidRPr="00CC543A">
        <w:rPr>
          <w:rFonts w:ascii="Comic Sans MS" w:hAnsi="Comic Sans MS" w:cs="Arial"/>
          <w:bCs/>
          <w:sz w:val="24"/>
          <w:szCs w:val="24"/>
        </w:rPr>
        <w:t>(the silver trumpets used to communicate to Klal Yisroel) which had to be made anew for each</w:t>
      </w:r>
      <w:r w:rsidRPr="00CC543A">
        <w:rPr>
          <w:rFonts w:ascii="Arial" w:hAnsi="Arial" w:cs="Arial"/>
          <w:bCs/>
          <w:sz w:val="24"/>
          <w:szCs w:val="24"/>
        </w:rPr>
        <w:t xml:space="preserve"> </w:t>
      </w:r>
      <w:r w:rsidRPr="00CC543A">
        <w:rPr>
          <w:rFonts w:ascii="Comic Sans MS" w:hAnsi="Comic Sans MS" w:cs="Arial"/>
          <w:bCs/>
          <w:sz w:val="24"/>
          <w:szCs w:val="24"/>
        </w:rPr>
        <w:t>generation.</w:t>
      </w:r>
    </w:p>
    <w:p w14:paraId="5231B72A"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p>
    <w:p w14:paraId="7C7EBC78"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r>
        <w:rPr>
          <w:rFonts w:ascii="Comic Sans MS" w:hAnsi="Comic Sans MS" w:cs="Arial"/>
          <w:bCs/>
          <w:sz w:val="24"/>
          <w:szCs w:val="24"/>
        </w:rPr>
        <w:t xml:space="preserve">Why the difference? Why could the menorah, the </w:t>
      </w:r>
      <w:proofErr w:type="spellStart"/>
      <w:r>
        <w:rPr>
          <w:rFonts w:ascii="Comic Sans MS" w:hAnsi="Comic Sans MS" w:cs="Arial"/>
          <w:bCs/>
          <w:sz w:val="24"/>
          <w:szCs w:val="24"/>
        </w:rPr>
        <w:t>shulchan</w:t>
      </w:r>
      <w:proofErr w:type="spellEnd"/>
      <w:r>
        <w:rPr>
          <w:rFonts w:ascii="Comic Sans MS" w:hAnsi="Comic Sans MS" w:cs="Arial"/>
          <w:bCs/>
          <w:sz w:val="24"/>
          <w:szCs w:val="24"/>
        </w:rPr>
        <w:t xml:space="preserve">, the </w:t>
      </w:r>
      <w:proofErr w:type="spellStart"/>
      <w:r>
        <w:rPr>
          <w:rFonts w:ascii="Comic Sans MS" w:hAnsi="Comic Sans MS" w:cs="Arial"/>
          <w:bCs/>
          <w:sz w:val="24"/>
          <w:szCs w:val="24"/>
        </w:rPr>
        <w:t>mizbeach</w:t>
      </w:r>
      <w:proofErr w:type="spellEnd"/>
      <w:r>
        <w:rPr>
          <w:rFonts w:ascii="Comic Sans MS" w:hAnsi="Comic Sans MS" w:cs="Arial"/>
          <w:bCs/>
          <w:sz w:val="24"/>
          <w:szCs w:val="24"/>
        </w:rPr>
        <w:t xml:space="preserve"> and all the other </w:t>
      </w:r>
      <w:r w:rsidRPr="00CC543A">
        <w:rPr>
          <w:rFonts w:ascii="Arial" w:hAnsi="Arial" w:cs="Arial"/>
          <w:b/>
          <w:sz w:val="24"/>
          <w:szCs w:val="24"/>
          <w:rtl/>
        </w:rPr>
        <w:t>כלים</w:t>
      </w:r>
      <w:r>
        <w:rPr>
          <w:rFonts w:ascii="Arial" w:hAnsi="Arial" w:cs="Arial"/>
          <w:b/>
          <w:sz w:val="24"/>
          <w:szCs w:val="24"/>
        </w:rPr>
        <w:t xml:space="preserve"> </w:t>
      </w:r>
      <w:r w:rsidRPr="00CC543A">
        <w:rPr>
          <w:rFonts w:ascii="Comic Sans MS" w:hAnsi="Comic Sans MS" w:cs="Arial"/>
          <w:bCs/>
          <w:sz w:val="24"/>
          <w:szCs w:val="24"/>
        </w:rPr>
        <w:t>be used</w:t>
      </w:r>
      <w:r>
        <w:rPr>
          <w:rFonts w:ascii="Comic Sans MS" w:hAnsi="Comic Sans MS" w:cs="Arial"/>
          <w:bCs/>
          <w:sz w:val="24"/>
          <w:szCs w:val="24"/>
        </w:rPr>
        <w:t xml:space="preserve"> for all generations and not the </w:t>
      </w:r>
      <w:r w:rsidRPr="00CC543A">
        <w:rPr>
          <w:rFonts w:ascii="Comic Sans MS" w:hAnsi="Comic Sans MS" w:cs="Arial" w:hint="cs"/>
          <w:b/>
          <w:sz w:val="24"/>
          <w:szCs w:val="24"/>
          <w:rtl/>
        </w:rPr>
        <w:t>חצוצרות</w:t>
      </w:r>
      <w:r>
        <w:rPr>
          <w:rFonts w:ascii="Comic Sans MS" w:hAnsi="Comic Sans MS" w:cs="Arial"/>
          <w:bCs/>
          <w:sz w:val="24"/>
          <w:szCs w:val="24"/>
        </w:rPr>
        <w:t>? What was special about these trumpets?</w:t>
      </w:r>
    </w:p>
    <w:p w14:paraId="23D3C53C"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p>
    <w:p w14:paraId="4E8AB953" w14:textId="4BE4DCE4"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r w:rsidRPr="00CC543A">
        <w:rPr>
          <w:rFonts w:ascii="Comic Sans MS" w:hAnsi="Comic Sans MS" w:cs="Arial"/>
          <w:bCs/>
          <w:sz w:val="24"/>
          <w:szCs w:val="24"/>
        </w:rPr>
        <w:t xml:space="preserve">I </w:t>
      </w:r>
      <w:r>
        <w:rPr>
          <w:rFonts w:ascii="Comic Sans MS" w:hAnsi="Comic Sans MS" w:cs="Arial"/>
          <w:bCs/>
          <w:sz w:val="24"/>
          <w:szCs w:val="24"/>
        </w:rPr>
        <w:t xml:space="preserve">once </w:t>
      </w:r>
      <w:r w:rsidRPr="00CC543A">
        <w:rPr>
          <w:rFonts w:ascii="Comic Sans MS" w:hAnsi="Comic Sans MS" w:cs="Arial"/>
          <w:bCs/>
          <w:sz w:val="24"/>
          <w:szCs w:val="24"/>
        </w:rPr>
        <w:t xml:space="preserve">heard a magnificent idea from Rabbi Malcolm Herman in the name of Dayan Abramsky ztl. </w:t>
      </w:r>
    </w:p>
    <w:p w14:paraId="51B59C90"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p>
    <w:p w14:paraId="1712368A"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r>
        <w:rPr>
          <w:rFonts w:ascii="Comic Sans MS" w:hAnsi="Comic Sans MS" w:cs="Arial"/>
          <w:bCs/>
          <w:sz w:val="24"/>
          <w:szCs w:val="24"/>
        </w:rPr>
        <w:t xml:space="preserve">The function of the </w:t>
      </w:r>
      <w:r w:rsidRPr="00CC543A">
        <w:rPr>
          <w:rFonts w:ascii="Comic Sans MS" w:hAnsi="Comic Sans MS" w:cs="Arial" w:hint="cs"/>
          <w:b/>
          <w:sz w:val="24"/>
          <w:szCs w:val="24"/>
          <w:rtl/>
        </w:rPr>
        <w:t>חצוצרות</w:t>
      </w:r>
      <w:r>
        <w:rPr>
          <w:rFonts w:ascii="Comic Sans MS" w:hAnsi="Comic Sans MS" w:cs="Arial"/>
          <w:bCs/>
          <w:sz w:val="24"/>
          <w:szCs w:val="24"/>
        </w:rPr>
        <w:t xml:space="preserve"> was to communicate to Klal Yisroel. It was the PA system used in the </w:t>
      </w:r>
      <w:proofErr w:type="spellStart"/>
      <w:r>
        <w:rPr>
          <w:rFonts w:ascii="Comic Sans MS" w:hAnsi="Comic Sans MS" w:cs="Arial"/>
          <w:bCs/>
          <w:sz w:val="24"/>
          <w:szCs w:val="24"/>
        </w:rPr>
        <w:t>midbar</w:t>
      </w:r>
      <w:proofErr w:type="spellEnd"/>
      <w:r>
        <w:rPr>
          <w:rFonts w:ascii="Comic Sans MS" w:hAnsi="Comic Sans MS" w:cs="Arial"/>
          <w:bCs/>
          <w:sz w:val="24"/>
          <w:szCs w:val="24"/>
        </w:rPr>
        <w:t>. The lesson is that t</w:t>
      </w:r>
      <w:r w:rsidRPr="00CC543A">
        <w:rPr>
          <w:rFonts w:ascii="Comic Sans MS" w:hAnsi="Comic Sans MS" w:cs="Arial"/>
          <w:bCs/>
          <w:sz w:val="24"/>
          <w:szCs w:val="24"/>
        </w:rPr>
        <w:t>he message of Torah is eternal, but the method of transmission has to change to fit each generation</w:t>
      </w:r>
      <w:r>
        <w:rPr>
          <w:rFonts w:ascii="Comic Sans MS" w:hAnsi="Comic Sans MS" w:cs="Arial"/>
          <w:bCs/>
          <w:sz w:val="24"/>
          <w:szCs w:val="24"/>
        </w:rPr>
        <w:t xml:space="preserve">. </w:t>
      </w:r>
      <w:r w:rsidRPr="00CC543A">
        <w:rPr>
          <w:rFonts w:ascii="Comic Sans MS" w:hAnsi="Comic Sans MS" w:cs="Arial" w:hint="cs"/>
          <w:b/>
          <w:sz w:val="24"/>
          <w:szCs w:val="24"/>
          <w:rtl/>
        </w:rPr>
        <w:t>חצוצרות</w:t>
      </w:r>
      <w:r w:rsidRPr="00C83D78">
        <w:rPr>
          <w:rFonts w:ascii="Comic Sans MS" w:hAnsi="Comic Sans MS" w:cs="Arial"/>
          <w:bCs/>
          <w:sz w:val="24"/>
          <w:szCs w:val="24"/>
        </w:rPr>
        <w:t xml:space="preserve"> used for one generation would not be suitable for another generation. </w:t>
      </w:r>
    </w:p>
    <w:p w14:paraId="45F9DCA4"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p>
    <w:p w14:paraId="37DF7089"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r>
        <w:rPr>
          <w:rFonts w:ascii="Comic Sans MS" w:hAnsi="Comic Sans MS" w:cs="Arial"/>
          <w:bCs/>
          <w:sz w:val="24"/>
          <w:szCs w:val="24"/>
        </w:rPr>
        <w:t xml:space="preserve">Chalk on blackboards may have worked two generations ago and whiteboard markers for the previous generation, but interactive whiteboards and chrome books are the new norm. We may be teaching the same parsha in Chumash or the same </w:t>
      </w:r>
      <w:proofErr w:type="spellStart"/>
      <w:r>
        <w:rPr>
          <w:rFonts w:ascii="Comic Sans MS" w:hAnsi="Comic Sans MS" w:cs="Arial"/>
          <w:bCs/>
          <w:sz w:val="24"/>
          <w:szCs w:val="24"/>
        </w:rPr>
        <w:t>Bava</w:t>
      </w:r>
      <w:proofErr w:type="spellEnd"/>
      <w:r>
        <w:rPr>
          <w:rFonts w:ascii="Comic Sans MS" w:hAnsi="Comic Sans MS" w:cs="Arial"/>
          <w:bCs/>
          <w:sz w:val="24"/>
          <w:szCs w:val="24"/>
        </w:rPr>
        <w:t xml:space="preserve"> </w:t>
      </w:r>
      <w:proofErr w:type="spellStart"/>
      <w:r>
        <w:rPr>
          <w:rFonts w:ascii="Comic Sans MS" w:hAnsi="Comic Sans MS" w:cs="Arial"/>
          <w:bCs/>
          <w:sz w:val="24"/>
          <w:szCs w:val="24"/>
        </w:rPr>
        <w:t>Metzia</w:t>
      </w:r>
      <w:proofErr w:type="spellEnd"/>
      <w:r>
        <w:rPr>
          <w:rFonts w:ascii="Comic Sans MS" w:hAnsi="Comic Sans MS" w:cs="Arial"/>
          <w:bCs/>
          <w:sz w:val="24"/>
          <w:szCs w:val="24"/>
        </w:rPr>
        <w:t xml:space="preserve"> but the method of communicating our eternal truth needs updating in each generation. </w:t>
      </w:r>
    </w:p>
    <w:p w14:paraId="4F141BFB"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p>
    <w:p w14:paraId="21A215DD"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r>
        <w:rPr>
          <w:rFonts w:ascii="Comic Sans MS" w:hAnsi="Comic Sans MS" w:cs="Arial"/>
          <w:bCs/>
          <w:sz w:val="24"/>
          <w:szCs w:val="24"/>
        </w:rPr>
        <w:t>Dayan Abramsky’s answer is as important as it is timely and timeless.</w:t>
      </w:r>
    </w:p>
    <w:p w14:paraId="0855A973"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p>
    <w:p w14:paraId="31B39AC6"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r>
        <w:rPr>
          <w:rFonts w:ascii="Comic Sans MS" w:hAnsi="Comic Sans MS" w:cs="Arial"/>
          <w:bCs/>
          <w:sz w:val="24"/>
          <w:szCs w:val="24"/>
        </w:rPr>
        <w:t xml:space="preserve">While the method of transmitting our </w:t>
      </w:r>
      <w:proofErr w:type="spellStart"/>
      <w:r>
        <w:rPr>
          <w:rFonts w:ascii="Comic Sans MS" w:hAnsi="Comic Sans MS" w:cs="Arial"/>
          <w:bCs/>
          <w:sz w:val="24"/>
          <w:szCs w:val="24"/>
        </w:rPr>
        <w:t>mesorah</w:t>
      </w:r>
      <w:proofErr w:type="spellEnd"/>
      <w:r>
        <w:rPr>
          <w:rFonts w:ascii="Comic Sans MS" w:hAnsi="Comic Sans MS" w:cs="Arial"/>
          <w:bCs/>
          <w:sz w:val="24"/>
          <w:szCs w:val="24"/>
        </w:rPr>
        <w:t xml:space="preserve"> may change, the very fact that the </w:t>
      </w:r>
      <w:proofErr w:type="spellStart"/>
      <w:r>
        <w:rPr>
          <w:rFonts w:ascii="Comic Sans MS" w:hAnsi="Comic Sans MS" w:cs="Arial"/>
          <w:bCs/>
          <w:sz w:val="24"/>
          <w:szCs w:val="24"/>
        </w:rPr>
        <w:t>mesorah</w:t>
      </w:r>
      <w:proofErr w:type="spellEnd"/>
      <w:r>
        <w:rPr>
          <w:rFonts w:ascii="Comic Sans MS" w:hAnsi="Comic Sans MS" w:cs="Arial"/>
          <w:bCs/>
          <w:sz w:val="24"/>
          <w:szCs w:val="24"/>
        </w:rPr>
        <w:t xml:space="preserve"> that we are privileged to transmit, remains constant, is a comforting anchor in a volatile world.    </w:t>
      </w:r>
    </w:p>
    <w:p w14:paraId="4CCEA0B9" w14:textId="77777777" w:rsid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p>
    <w:p w14:paraId="44CFC17B" w14:textId="11698A52" w:rsidR="005F1353" w:rsidRPr="005F1353" w:rsidRDefault="005F1353" w:rsidP="005F1353">
      <w:pPr>
        <w:pStyle w:val="PlainText"/>
        <w:pBdr>
          <w:top w:val="single" w:sz="4" w:space="1" w:color="auto"/>
          <w:left w:val="single" w:sz="4" w:space="1" w:color="auto"/>
          <w:bottom w:val="single" w:sz="4" w:space="1" w:color="auto"/>
          <w:right w:val="single" w:sz="4" w:space="1" w:color="auto"/>
        </w:pBdr>
        <w:rPr>
          <w:rFonts w:ascii="Comic Sans MS" w:hAnsi="Comic Sans MS" w:cs="Arial"/>
          <w:bCs/>
          <w:sz w:val="24"/>
          <w:szCs w:val="24"/>
        </w:rPr>
      </w:pPr>
      <w:r>
        <w:rPr>
          <w:rFonts w:ascii="Comic Sans MS" w:hAnsi="Comic Sans MS" w:cs="Arial"/>
          <w:bCs/>
          <w:sz w:val="24"/>
          <w:szCs w:val="24"/>
        </w:rPr>
        <w:t xml:space="preserve">So, two critical “take-homes”. </w:t>
      </w:r>
      <w:r>
        <w:rPr>
          <w:rFonts w:ascii="Comic Sans MS" w:hAnsi="Comic Sans MS" w:cs="Arial"/>
          <w:sz w:val="24"/>
          <w:szCs w:val="24"/>
          <w:lang w:bidi="he-IL"/>
        </w:rPr>
        <w:t>We must not adjust the Torah to meet the demands of the time. We must adapt the requirements, fads, fashions and behaviours of the time to align with the Torah</w:t>
      </w:r>
      <w:r>
        <w:rPr>
          <w:rFonts w:ascii="Comic Sans MS" w:hAnsi="Comic Sans MS" w:cs="Arial"/>
          <w:bCs/>
          <w:sz w:val="24"/>
          <w:szCs w:val="24"/>
        </w:rPr>
        <w:t>. And t</w:t>
      </w:r>
      <w:r w:rsidRPr="00CC543A">
        <w:rPr>
          <w:rFonts w:ascii="Comic Sans MS" w:hAnsi="Comic Sans MS" w:cs="Arial"/>
          <w:bCs/>
          <w:sz w:val="24"/>
          <w:szCs w:val="24"/>
        </w:rPr>
        <w:t>he message of Torah is eternal</w:t>
      </w:r>
      <w:r>
        <w:rPr>
          <w:rFonts w:ascii="Comic Sans MS" w:hAnsi="Comic Sans MS" w:cs="Arial"/>
          <w:bCs/>
          <w:sz w:val="24"/>
          <w:szCs w:val="24"/>
        </w:rPr>
        <w:t xml:space="preserve"> and perfect</w:t>
      </w:r>
      <w:r w:rsidRPr="00CC543A">
        <w:rPr>
          <w:rFonts w:ascii="Comic Sans MS" w:hAnsi="Comic Sans MS" w:cs="Arial"/>
          <w:bCs/>
          <w:sz w:val="24"/>
          <w:szCs w:val="24"/>
        </w:rPr>
        <w:t xml:space="preserve">, but the method of transmission </w:t>
      </w:r>
      <w:r w:rsidR="004447E2" w:rsidRPr="00CC543A">
        <w:rPr>
          <w:rFonts w:ascii="Comic Sans MS" w:hAnsi="Comic Sans MS" w:cs="Arial"/>
          <w:bCs/>
          <w:sz w:val="24"/>
          <w:szCs w:val="24"/>
        </w:rPr>
        <w:t>must</w:t>
      </w:r>
      <w:r w:rsidRPr="00CC543A">
        <w:rPr>
          <w:rFonts w:ascii="Comic Sans MS" w:hAnsi="Comic Sans MS" w:cs="Arial"/>
          <w:bCs/>
          <w:sz w:val="24"/>
          <w:szCs w:val="24"/>
        </w:rPr>
        <w:t xml:space="preserve"> change to fit each generation</w:t>
      </w:r>
      <w:r>
        <w:rPr>
          <w:rFonts w:ascii="Comic Sans MS" w:hAnsi="Comic Sans MS" w:cs="Arial"/>
          <w:bCs/>
          <w:sz w:val="24"/>
          <w:szCs w:val="24"/>
        </w:rPr>
        <w:t>.</w:t>
      </w:r>
    </w:p>
    <w:p w14:paraId="337B2F0F" w14:textId="77777777" w:rsidR="005F1353" w:rsidRDefault="005F1353" w:rsidP="00575946">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298289A7" w14:textId="5F78AC69" w:rsidR="00575946" w:rsidRDefault="003F5701" w:rsidP="00575946">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 </w:t>
      </w:r>
      <w:r w:rsidR="00575946">
        <w:rPr>
          <w:rFonts w:ascii="Comic Sans MS" w:hAnsi="Comic Sans MS" w:cs="Arial"/>
          <w:sz w:val="24"/>
          <w:szCs w:val="24"/>
          <w:lang w:bidi="he-IL"/>
        </w:rPr>
        <w:t xml:space="preserve">  </w:t>
      </w:r>
    </w:p>
    <w:p w14:paraId="401803C3" w14:textId="77777777" w:rsidR="00575946" w:rsidRDefault="00575946" w:rsidP="00575946">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63445D4A" w14:textId="77777777" w:rsidR="00345793" w:rsidRPr="00842A6C"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8"/>
          <w:szCs w:val="28"/>
          <w:lang w:bidi="he-IL"/>
        </w:rPr>
      </w:pPr>
    </w:p>
    <w:p w14:paraId="3A0A39C9" w14:textId="50BBC69C" w:rsidR="00992A7A" w:rsidRPr="00842A6C" w:rsidRDefault="0078765C"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8"/>
          <w:szCs w:val="28"/>
          <w:lang w:bidi="he-IL"/>
        </w:rPr>
      </w:pPr>
      <w:r w:rsidRPr="00842A6C">
        <w:rPr>
          <w:rFonts w:ascii="Comic Sans MS" w:hAnsi="Comic Sans MS"/>
          <w:b/>
          <w:bCs/>
          <w:sz w:val="24"/>
          <w:szCs w:val="24"/>
        </w:rPr>
        <w:t>Rabbi Golker is the Menahel of Hasmonean High School. To listen to his shiurim, go to TorahAnytime.com or JewishPodcasts.Org</w:t>
      </w:r>
    </w:p>
    <w:p w14:paraId="7400AF4C" w14:textId="77777777" w:rsidR="0078765C" w:rsidRPr="00842A6C" w:rsidRDefault="0078765C" w:rsidP="0078765C">
      <w:pPr>
        <w:ind w:left="360"/>
        <w:rPr>
          <w:rFonts w:ascii="Comic Sans MS" w:hAnsi="Comic Sans MS"/>
          <w:sz w:val="24"/>
          <w:szCs w:val="24"/>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3134" w14:textId="77777777" w:rsidR="0010580C" w:rsidRDefault="0010580C">
      <w:r>
        <w:separator/>
      </w:r>
    </w:p>
  </w:endnote>
  <w:endnote w:type="continuationSeparator" w:id="0">
    <w:p w14:paraId="76A26942" w14:textId="77777777" w:rsidR="0010580C" w:rsidRDefault="0010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A2D2" w14:textId="77777777" w:rsidR="0010580C" w:rsidRDefault="0010580C">
      <w:r>
        <w:separator/>
      </w:r>
    </w:p>
  </w:footnote>
  <w:footnote w:type="continuationSeparator" w:id="0">
    <w:p w14:paraId="26C2DDAA" w14:textId="77777777" w:rsidR="0010580C" w:rsidRDefault="0010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714B8"/>
    <w:multiLevelType w:val="hybridMultilevel"/>
    <w:tmpl w:val="512C9672"/>
    <w:lvl w:ilvl="0" w:tplc="266095BE">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50CF5"/>
    <w:multiLevelType w:val="hybridMultilevel"/>
    <w:tmpl w:val="FCF83B82"/>
    <w:lvl w:ilvl="0" w:tplc="53D20D64">
      <w:start w:val="2"/>
      <w:numFmt w:val="bullet"/>
      <w:lvlText w:val="-"/>
      <w:lvlJc w:val="left"/>
      <w:pPr>
        <w:ind w:left="435" w:hanging="360"/>
      </w:pPr>
      <w:rPr>
        <w:rFonts w:ascii="Comic Sans MS" w:eastAsia="Calibri" w:hAnsi="Comic Sans MS"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D11881"/>
    <w:multiLevelType w:val="hybridMultilevel"/>
    <w:tmpl w:val="64E2C464"/>
    <w:lvl w:ilvl="0" w:tplc="8E04D1F0">
      <w:start w:val="2"/>
      <w:numFmt w:val="bullet"/>
      <w:lvlText w:val="-"/>
      <w:lvlJc w:val="left"/>
      <w:pPr>
        <w:ind w:left="435" w:hanging="360"/>
      </w:pPr>
      <w:rPr>
        <w:rFonts w:ascii="Comic Sans MS" w:eastAsia="Calibri" w:hAnsi="Comic Sans MS"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296242FD"/>
    <w:multiLevelType w:val="hybridMultilevel"/>
    <w:tmpl w:val="552496F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791893"/>
    <w:multiLevelType w:val="hybridMultilevel"/>
    <w:tmpl w:val="8A00C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CE4E98"/>
    <w:multiLevelType w:val="hybridMultilevel"/>
    <w:tmpl w:val="E21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E63339"/>
    <w:multiLevelType w:val="hybridMultilevel"/>
    <w:tmpl w:val="2F6CA6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001560"/>
    <w:multiLevelType w:val="hybridMultilevel"/>
    <w:tmpl w:val="C0BC9EEC"/>
    <w:lvl w:ilvl="0" w:tplc="F8D0DE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56C63E93"/>
    <w:multiLevelType w:val="hybridMultilevel"/>
    <w:tmpl w:val="7E5E4A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0E1A16"/>
    <w:multiLevelType w:val="hybridMultilevel"/>
    <w:tmpl w:val="8CC864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EC6578"/>
    <w:multiLevelType w:val="hybridMultilevel"/>
    <w:tmpl w:val="E5F0A404"/>
    <w:lvl w:ilvl="0" w:tplc="D87EE43A">
      <w:start w:val="1"/>
      <w:numFmt w:val="decimal"/>
      <w:lvlText w:val="%1."/>
      <w:lvlJc w:val="left"/>
      <w:pPr>
        <w:ind w:left="720" w:hanging="360"/>
      </w:pPr>
      <w:rPr>
        <w:rFonts w:ascii="Comic Sans MS" w:hAnsi="Comic Sans M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15"/>
  </w:num>
  <w:num w:numId="2" w16cid:durableId="501314763">
    <w:abstractNumId w:val="3"/>
  </w:num>
  <w:num w:numId="3" w16cid:durableId="1659386178">
    <w:abstractNumId w:val="10"/>
  </w:num>
  <w:num w:numId="4" w16cid:durableId="208222787">
    <w:abstractNumId w:val="14"/>
  </w:num>
  <w:num w:numId="5" w16cid:durableId="170264414">
    <w:abstractNumId w:val="17"/>
  </w:num>
  <w:num w:numId="6" w16cid:durableId="500657427">
    <w:abstractNumId w:val="12"/>
  </w:num>
  <w:num w:numId="7" w16cid:durableId="1327632554">
    <w:abstractNumId w:val="11"/>
  </w:num>
  <w:num w:numId="8" w16cid:durableId="749153816">
    <w:abstractNumId w:val="21"/>
  </w:num>
  <w:num w:numId="9" w16cid:durableId="1976254274">
    <w:abstractNumId w:val="20"/>
  </w:num>
  <w:num w:numId="10" w16cid:durableId="404693861">
    <w:abstractNumId w:val="0"/>
  </w:num>
  <w:num w:numId="11" w16cid:durableId="1380282798">
    <w:abstractNumId w:val="22"/>
  </w:num>
  <w:num w:numId="12" w16cid:durableId="1794012999">
    <w:abstractNumId w:val="6"/>
  </w:num>
  <w:num w:numId="13" w16cid:durableId="602421728">
    <w:abstractNumId w:val="18"/>
  </w:num>
  <w:num w:numId="14" w16cid:durableId="1610163098">
    <w:abstractNumId w:val="7"/>
  </w:num>
  <w:num w:numId="15" w16cid:durableId="275872335">
    <w:abstractNumId w:val="8"/>
  </w:num>
  <w:num w:numId="16" w16cid:durableId="1863128042">
    <w:abstractNumId w:val="13"/>
  </w:num>
  <w:num w:numId="17" w16cid:durableId="689990910">
    <w:abstractNumId w:val="9"/>
  </w:num>
  <w:num w:numId="18" w16cid:durableId="720446241">
    <w:abstractNumId w:val="1"/>
  </w:num>
  <w:num w:numId="19" w16cid:durableId="1743874174">
    <w:abstractNumId w:val="16"/>
  </w:num>
  <w:num w:numId="20" w16cid:durableId="1666123511">
    <w:abstractNumId w:val="19"/>
  </w:num>
  <w:num w:numId="21" w16cid:durableId="1330518092">
    <w:abstractNumId w:val="5"/>
  </w:num>
  <w:num w:numId="22" w16cid:durableId="315959363">
    <w:abstractNumId w:val="4"/>
  </w:num>
  <w:num w:numId="23" w16cid:durableId="845363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03DC9"/>
    <w:rsid w:val="0001765C"/>
    <w:rsid w:val="0002186B"/>
    <w:rsid w:val="00042081"/>
    <w:rsid w:val="0004310B"/>
    <w:rsid w:val="0004347D"/>
    <w:rsid w:val="0006107E"/>
    <w:rsid w:val="00073F15"/>
    <w:rsid w:val="000745C2"/>
    <w:rsid w:val="000776DC"/>
    <w:rsid w:val="000800C0"/>
    <w:rsid w:val="00084415"/>
    <w:rsid w:val="00084591"/>
    <w:rsid w:val="00090A99"/>
    <w:rsid w:val="000932A1"/>
    <w:rsid w:val="000A2D81"/>
    <w:rsid w:val="000A3274"/>
    <w:rsid w:val="000C0FC8"/>
    <w:rsid w:val="000C63CB"/>
    <w:rsid w:val="000C739B"/>
    <w:rsid w:val="000D2CB0"/>
    <w:rsid w:val="000D6867"/>
    <w:rsid w:val="000F4BC8"/>
    <w:rsid w:val="000F5A01"/>
    <w:rsid w:val="000F68A4"/>
    <w:rsid w:val="00100EE8"/>
    <w:rsid w:val="0010580C"/>
    <w:rsid w:val="00105C04"/>
    <w:rsid w:val="001129A4"/>
    <w:rsid w:val="0011397D"/>
    <w:rsid w:val="001370AE"/>
    <w:rsid w:val="0014076F"/>
    <w:rsid w:val="00150B27"/>
    <w:rsid w:val="00174BC7"/>
    <w:rsid w:val="00185CE7"/>
    <w:rsid w:val="001A30AB"/>
    <w:rsid w:val="001A35B5"/>
    <w:rsid w:val="001A7459"/>
    <w:rsid w:val="001C6468"/>
    <w:rsid w:val="001C7C9B"/>
    <w:rsid w:val="001D7F3C"/>
    <w:rsid w:val="001F3F0B"/>
    <w:rsid w:val="00203928"/>
    <w:rsid w:val="002100A3"/>
    <w:rsid w:val="00211FC1"/>
    <w:rsid w:val="00214A80"/>
    <w:rsid w:val="00221BF6"/>
    <w:rsid w:val="00225948"/>
    <w:rsid w:val="0022624E"/>
    <w:rsid w:val="002317AF"/>
    <w:rsid w:val="00231BFB"/>
    <w:rsid w:val="00235B0F"/>
    <w:rsid w:val="00250E07"/>
    <w:rsid w:val="002512C7"/>
    <w:rsid w:val="0025731F"/>
    <w:rsid w:val="00260029"/>
    <w:rsid w:val="00260CAC"/>
    <w:rsid w:val="002633AF"/>
    <w:rsid w:val="00266DC6"/>
    <w:rsid w:val="00272478"/>
    <w:rsid w:val="00275626"/>
    <w:rsid w:val="00281CF1"/>
    <w:rsid w:val="00293612"/>
    <w:rsid w:val="002A1D1F"/>
    <w:rsid w:val="002A3EFF"/>
    <w:rsid w:val="002A4A28"/>
    <w:rsid w:val="002A60A8"/>
    <w:rsid w:val="002B7472"/>
    <w:rsid w:val="002D7A1B"/>
    <w:rsid w:val="002E53CA"/>
    <w:rsid w:val="002F47AD"/>
    <w:rsid w:val="003011A2"/>
    <w:rsid w:val="00333AB4"/>
    <w:rsid w:val="00345793"/>
    <w:rsid w:val="00351A67"/>
    <w:rsid w:val="003568E9"/>
    <w:rsid w:val="00393F7E"/>
    <w:rsid w:val="003A0950"/>
    <w:rsid w:val="003A31B1"/>
    <w:rsid w:val="003A361B"/>
    <w:rsid w:val="003B2EAB"/>
    <w:rsid w:val="003B399F"/>
    <w:rsid w:val="003B519B"/>
    <w:rsid w:val="003C12DA"/>
    <w:rsid w:val="003C1530"/>
    <w:rsid w:val="003C4724"/>
    <w:rsid w:val="003D77FD"/>
    <w:rsid w:val="003F509E"/>
    <w:rsid w:val="003F5701"/>
    <w:rsid w:val="00402BC4"/>
    <w:rsid w:val="00405A14"/>
    <w:rsid w:val="0041427F"/>
    <w:rsid w:val="00414D20"/>
    <w:rsid w:val="004170AC"/>
    <w:rsid w:val="004174EE"/>
    <w:rsid w:val="00425207"/>
    <w:rsid w:val="0042635A"/>
    <w:rsid w:val="00426ABF"/>
    <w:rsid w:val="004325AA"/>
    <w:rsid w:val="0043724F"/>
    <w:rsid w:val="00437D85"/>
    <w:rsid w:val="004436D7"/>
    <w:rsid w:val="004447E2"/>
    <w:rsid w:val="00444B43"/>
    <w:rsid w:val="0044690D"/>
    <w:rsid w:val="00454105"/>
    <w:rsid w:val="00461662"/>
    <w:rsid w:val="00473E07"/>
    <w:rsid w:val="00480A0F"/>
    <w:rsid w:val="00483E99"/>
    <w:rsid w:val="004B2649"/>
    <w:rsid w:val="004C0E17"/>
    <w:rsid w:val="004C5395"/>
    <w:rsid w:val="004C56C5"/>
    <w:rsid w:val="004F03BA"/>
    <w:rsid w:val="004F2D88"/>
    <w:rsid w:val="00501BB0"/>
    <w:rsid w:val="00502BFF"/>
    <w:rsid w:val="00522D3B"/>
    <w:rsid w:val="0052545D"/>
    <w:rsid w:val="00525B3A"/>
    <w:rsid w:val="00534838"/>
    <w:rsid w:val="00534DBC"/>
    <w:rsid w:val="00535E8A"/>
    <w:rsid w:val="0053697E"/>
    <w:rsid w:val="005415CB"/>
    <w:rsid w:val="0054191D"/>
    <w:rsid w:val="00541D93"/>
    <w:rsid w:val="00542693"/>
    <w:rsid w:val="00544D75"/>
    <w:rsid w:val="005570D5"/>
    <w:rsid w:val="00564CA7"/>
    <w:rsid w:val="00575946"/>
    <w:rsid w:val="005A02B1"/>
    <w:rsid w:val="005C1D1F"/>
    <w:rsid w:val="005E4668"/>
    <w:rsid w:val="005E544E"/>
    <w:rsid w:val="005F1353"/>
    <w:rsid w:val="005F3E5D"/>
    <w:rsid w:val="005F78E6"/>
    <w:rsid w:val="00614B8F"/>
    <w:rsid w:val="00624A54"/>
    <w:rsid w:val="00633025"/>
    <w:rsid w:val="0063351D"/>
    <w:rsid w:val="0064484F"/>
    <w:rsid w:val="00647776"/>
    <w:rsid w:val="00671BA9"/>
    <w:rsid w:val="0067312F"/>
    <w:rsid w:val="00677833"/>
    <w:rsid w:val="006A0A70"/>
    <w:rsid w:val="006B357C"/>
    <w:rsid w:val="006C65C3"/>
    <w:rsid w:val="006C71BE"/>
    <w:rsid w:val="006D0F40"/>
    <w:rsid w:val="006D3485"/>
    <w:rsid w:val="006D46B1"/>
    <w:rsid w:val="006F4747"/>
    <w:rsid w:val="006F7F9D"/>
    <w:rsid w:val="00706773"/>
    <w:rsid w:val="0070709D"/>
    <w:rsid w:val="00712B6D"/>
    <w:rsid w:val="00725D98"/>
    <w:rsid w:val="007347BF"/>
    <w:rsid w:val="00741C8D"/>
    <w:rsid w:val="00746CFD"/>
    <w:rsid w:val="0078765C"/>
    <w:rsid w:val="007910F2"/>
    <w:rsid w:val="007B1857"/>
    <w:rsid w:val="007C45AE"/>
    <w:rsid w:val="007C4958"/>
    <w:rsid w:val="007D10A6"/>
    <w:rsid w:val="007E10A7"/>
    <w:rsid w:val="00800001"/>
    <w:rsid w:val="008002C6"/>
    <w:rsid w:val="00800578"/>
    <w:rsid w:val="00833FC3"/>
    <w:rsid w:val="008369ED"/>
    <w:rsid w:val="00840E0C"/>
    <w:rsid w:val="00842A6C"/>
    <w:rsid w:val="00843D41"/>
    <w:rsid w:val="00845850"/>
    <w:rsid w:val="008477AD"/>
    <w:rsid w:val="008554C1"/>
    <w:rsid w:val="00856010"/>
    <w:rsid w:val="0086205A"/>
    <w:rsid w:val="00867F59"/>
    <w:rsid w:val="008718C0"/>
    <w:rsid w:val="0087521C"/>
    <w:rsid w:val="008768A4"/>
    <w:rsid w:val="00877950"/>
    <w:rsid w:val="008841FA"/>
    <w:rsid w:val="008A5257"/>
    <w:rsid w:val="008B75D4"/>
    <w:rsid w:val="008C61B3"/>
    <w:rsid w:val="008D33CD"/>
    <w:rsid w:val="008D7B5E"/>
    <w:rsid w:val="008E13B8"/>
    <w:rsid w:val="008F0B94"/>
    <w:rsid w:val="008F3029"/>
    <w:rsid w:val="008F74A3"/>
    <w:rsid w:val="00900284"/>
    <w:rsid w:val="00915BCD"/>
    <w:rsid w:val="00925922"/>
    <w:rsid w:val="009414D8"/>
    <w:rsid w:val="00947097"/>
    <w:rsid w:val="00951772"/>
    <w:rsid w:val="009524E3"/>
    <w:rsid w:val="00960AC5"/>
    <w:rsid w:val="00961310"/>
    <w:rsid w:val="00992A7A"/>
    <w:rsid w:val="009A10BC"/>
    <w:rsid w:val="009A4C64"/>
    <w:rsid w:val="009B00E6"/>
    <w:rsid w:val="009B4E6E"/>
    <w:rsid w:val="009B65D3"/>
    <w:rsid w:val="009C370D"/>
    <w:rsid w:val="009C431B"/>
    <w:rsid w:val="009E3481"/>
    <w:rsid w:val="009F285E"/>
    <w:rsid w:val="009F70CB"/>
    <w:rsid w:val="00A04A63"/>
    <w:rsid w:val="00A1250C"/>
    <w:rsid w:val="00A1556D"/>
    <w:rsid w:val="00A217B4"/>
    <w:rsid w:val="00A277ED"/>
    <w:rsid w:val="00A31D27"/>
    <w:rsid w:val="00A358F4"/>
    <w:rsid w:val="00A60A90"/>
    <w:rsid w:val="00A843EC"/>
    <w:rsid w:val="00A85A2B"/>
    <w:rsid w:val="00A969F5"/>
    <w:rsid w:val="00AB4C8A"/>
    <w:rsid w:val="00AB7709"/>
    <w:rsid w:val="00AC5EC1"/>
    <w:rsid w:val="00AD265F"/>
    <w:rsid w:val="00AD416E"/>
    <w:rsid w:val="00AE0233"/>
    <w:rsid w:val="00AE16B5"/>
    <w:rsid w:val="00AF2E1F"/>
    <w:rsid w:val="00B01FC5"/>
    <w:rsid w:val="00B0723C"/>
    <w:rsid w:val="00B10F69"/>
    <w:rsid w:val="00B244E0"/>
    <w:rsid w:val="00B25646"/>
    <w:rsid w:val="00B402B4"/>
    <w:rsid w:val="00B40955"/>
    <w:rsid w:val="00B4135F"/>
    <w:rsid w:val="00B431C5"/>
    <w:rsid w:val="00B8121B"/>
    <w:rsid w:val="00B8293A"/>
    <w:rsid w:val="00BA12D0"/>
    <w:rsid w:val="00BB3ADE"/>
    <w:rsid w:val="00BC6111"/>
    <w:rsid w:val="00BD122E"/>
    <w:rsid w:val="00BE4672"/>
    <w:rsid w:val="00BE6A1B"/>
    <w:rsid w:val="00BF12F9"/>
    <w:rsid w:val="00BF2364"/>
    <w:rsid w:val="00BF6421"/>
    <w:rsid w:val="00C11BB2"/>
    <w:rsid w:val="00C156FC"/>
    <w:rsid w:val="00C167AB"/>
    <w:rsid w:val="00C208FC"/>
    <w:rsid w:val="00C4050E"/>
    <w:rsid w:val="00C56FE3"/>
    <w:rsid w:val="00C6137C"/>
    <w:rsid w:val="00C61A71"/>
    <w:rsid w:val="00C73229"/>
    <w:rsid w:val="00C77012"/>
    <w:rsid w:val="00C823CB"/>
    <w:rsid w:val="00C910F7"/>
    <w:rsid w:val="00CA1562"/>
    <w:rsid w:val="00CA2B05"/>
    <w:rsid w:val="00CA5664"/>
    <w:rsid w:val="00CB2F5F"/>
    <w:rsid w:val="00CB41B8"/>
    <w:rsid w:val="00CC0FB3"/>
    <w:rsid w:val="00CC12E7"/>
    <w:rsid w:val="00CD02DD"/>
    <w:rsid w:val="00CD2502"/>
    <w:rsid w:val="00CD3B6F"/>
    <w:rsid w:val="00CD4DD8"/>
    <w:rsid w:val="00D04514"/>
    <w:rsid w:val="00D13FCC"/>
    <w:rsid w:val="00D14D8C"/>
    <w:rsid w:val="00D14F15"/>
    <w:rsid w:val="00D154C6"/>
    <w:rsid w:val="00D232D0"/>
    <w:rsid w:val="00D426A7"/>
    <w:rsid w:val="00D45CA3"/>
    <w:rsid w:val="00D63D3B"/>
    <w:rsid w:val="00D66E67"/>
    <w:rsid w:val="00D7396F"/>
    <w:rsid w:val="00D74DF1"/>
    <w:rsid w:val="00D776E7"/>
    <w:rsid w:val="00D803F1"/>
    <w:rsid w:val="00D93847"/>
    <w:rsid w:val="00D94110"/>
    <w:rsid w:val="00D956C2"/>
    <w:rsid w:val="00DA24EF"/>
    <w:rsid w:val="00DA3A52"/>
    <w:rsid w:val="00DB781F"/>
    <w:rsid w:val="00DC120B"/>
    <w:rsid w:val="00DC731E"/>
    <w:rsid w:val="00DD61AE"/>
    <w:rsid w:val="00DD6EAA"/>
    <w:rsid w:val="00DE16A6"/>
    <w:rsid w:val="00DE2DE3"/>
    <w:rsid w:val="00DE75A7"/>
    <w:rsid w:val="00DF1924"/>
    <w:rsid w:val="00E14EC1"/>
    <w:rsid w:val="00E16A2A"/>
    <w:rsid w:val="00E319C6"/>
    <w:rsid w:val="00E33B9E"/>
    <w:rsid w:val="00E45DB1"/>
    <w:rsid w:val="00E549F8"/>
    <w:rsid w:val="00E6485D"/>
    <w:rsid w:val="00E85220"/>
    <w:rsid w:val="00E97B70"/>
    <w:rsid w:val="00EA5D76"/>
    <w:rsid w:val="00EA6289"/>
    <w:rsid w:val="00EB27EE"/>
    <w:rsid w:val="00EC27B1"/>
    <w:rsid w:val="00ED3547"/>
    <w:rsid w:val="00ED6424"/>
    <w:rsid w:val="00EE7D3C"/>
    <w:rsid w:val="00EF483A"/>
    <w:rsid w:val="00EF4C9B"/>
    <w:rsid w:val="00F02E88"/>
    <w:rsid w:val="00F1513D"/>
    <w:rsid w:val="00F212E3"/>
    <w:rsid w:val="00F21EF8"/>
    <w:rsid w:val="00F23DD7"/>
    <w:rsid w:val="00F26B29"/>
    <w:rsid w:val="00F32585"/>
    <w:rsid w:val="00F37043"/>
    <w:rsid w:val="00F459FD"/>
    <w:rsid w:val="00F51B92"/>
    <w:rsid w:val="00F53BC4"/>
    <w:rsid w:val="00F5725E"/>
    <w:rsid w:val="00F57FE7"/>
    <w:rsid w:val="00F60DFC"/>
    <w:rsid w:val="00F75510"/>
    <w:rsid w:val="00F82C0C"/>
    <w:rsid w:val="00F854F0"/>
    <w:rsid w:val="00F934FB"/>
    <w:rsid w:val="00F977D7"/>
    <w:rsid w:val="00FA5824"/>
    <w:rsid w:val="00FC1F50"/>
    <w:rsid w:val="00FD1BBF"/>
    <w:rsid w:val="00FE21CC"/>
    <w:rsid w:val="00FE3A62"/>
    <w:rsid w:val="00FF2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 w:type="character" w:styleId="Emphasis">
    <w:name w:val="Emphasis"/>
    <w:basedOn w:val="DefaultParagraphFont"/>
    <w:uiPriority w:val="20"/>
    <w:qFormat/>
    <w:rsid w:val="00534DBC"/>
    <w:rPr>
      <w:i/>
      <w:iCs/>
    </w:rPr>
  </w:style>
  <w:style w:type="character" w:customStyle="1" w:styleId="corashititle">
    <w:name w:val="co_rashititle"/>
    <w:basedOn w:val="DefaultParagraphFont"/>
    <w:rsid w:val="00E14EC1"/>
  </w:style>
  <w:style w:type="character" w:customStyle="1" w:styleId="corashitext">
    <w:name w:val="co_rashitext"/>
    <w:basedOn w:val="DefaultParagraphFont"/>
    <w:rsid w:val="00E1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050">
      <w:bodyDiv w:val="1"/>
      <w:marLeft w:val="0"/>
      <w:marRight w:val="0"/>
      <w:marTop w:val="0"/>
      <w:marBottom w:val="0"/>
      <w:divBdr>
        <w:top w:val="none" w:sz="0" w:space="0" w:color="auto"/>
        <w:left w:val="none" w:sz="0" w:space="0" w:color="auto"/>
        <w:bottom w:val="none" w:sz="0" w:space="0" w:color="auto"/>
        <w:right w:val="none" w:sz="0" w:space="0" w:color="auto"/>
      </w:divBdr>
      <w:divsChild>
        <w:div w:id="1484589740">
          <w:marLeft w:val="0"/>
          <w:marRight w:val="0"/>
          <w:marTop w:val="0"/>
          <w:marBottom w:val="0"/>
          <w:divBdr>
            <w:top w:val="none" w:sz="0" w:space="0" w:color="auto"/>
            <w:left w:val="none" w:sz="0" w:space="0" w:color="auto"/>
            <w:bottom w:val="none" w:sz="0" w:space="0" w:color="auto"/>
            <w:right w:val="none" w:sz="0" w:space="0" w:color="auto"/>
          </w:divBdr>
        </w:div>
      </w:divsChild>
    </w:div>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265314548">
      <w:bodyDiv w:val="1"/>
      <w:marLeft w:val="0"/>
      <w:marRight w:val="0"/>
      <w:marTop w:val="0"/>
      <w:marBottom w:val="0"/>
      <w:divBdr>
        <w:top w:val="none" w:sz="0" w:space="0" w:color="auto"/>
        <w:left w:val="none" w:sz="0" w:space="0" w:color="auto"/>
        <w:bottom w:val="none" w:sz="0" w:space="0" w:color="auto"/>
        <w:right w:val="none" w:sz="0" w:space="0" w:color="auto"/>
      </w:divBdr>
      <w:divsChild>
        <w:div w:id="1325162683">
          <w:marLeft w:val="0"/>
          <w:marRight w:val="0"/>
          <w:marTop w:val="0"/>
          <w:marBottom w:val="0"/>
          <w:divBdr>
            <w:top w:val="none" w:sz="0" w:space="0" w:color="auto"/>
            <w:left w:val="none" w:sz="0" w:space="0" w:color="auto"/>
            <w:bottom w:val="none" w:sz="0" w:space="0" w:color="auto"/>
            <w:right w:val="none" w:sz="0" w:space="0" w:color="auto"/>
          </w:divBdr>
        </w:div>
      </w:divsChild>
    </w:div>
    <w:div w:id="892153542">
      <w:bodyDiv w:val="1"/>
      <w:marLeft w:val="0"/>
      <w:marRight w:val="0"/>
      <w:marTop w:val="0"/>
      <w:marBottom w:val="0"/>
      <w:divBdr>
        <w:top w:val="none" w:sz="0" w:space="0" w:color="auto"/>
        <w:left w:val="none" w:sz="0" w:space="0" w:color="auto"/>
        <w:bottom w:val="none" w:sz="0" w:space="0" w:color="auto"/>
        <w:right w:val="none" w:sz="0" w:space="0" w:color="auto"/>
      </w:divBdr>
    </w:div>
    <w:div w:id="986396543">
      <w:bodyDiv w:val="1"/>
      <w:marLeft w:val="0"/>
      <w:marRight w:val="0"/>
      <w:marTop w:val="0"/>
      <w:marBottom w:val="0"/>
      <w:divBdr>
        <w:top w:val="none" w:sz="0" w:space="0" w:color="auto"/>
        <w:left w:val="none" w:sz="0" w:space="0" w:color="auto"/>
        <w:bottom w:val="none" w:sz="0" w:space="0" w:color="auto"/>
        <w:right w:val="none" w:sz="0" w:space="0" w:color="auto"/>
      </w:divBdr>
    </w:div>
    <w:div w:id="1492601173">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10</cp:revision>
  <dcterms:created xsi:type="dcterms:W3CDTF">2023-04-19T18:24:00Z</dcterms:created>
  <dcterms:modified xsi:type="dcterms:W3CDTF">2023-04-20T04:45:00Z</dcterms:modified>
</cp:coreProperties>
</file>